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2F1F" w14:textId="77777777" w:rsidR="009F03D5" w:rsidRDefault="009F03D5" w:rsidP="00B45705">
      <w:pPr>
        <w:jc w:val="center"/>
        <w:rPr>
          <w:rFonts w:asciiTheme="minorHAnsi" w:hAnsiTheme="minorHAnsi"/>
          <w:b/>
          <w:sz w:val="21"/>
          <w:szCs w:val="21"/>
        </w:rPr>
      </w:pPr>
    </w:p>
    <w:p w14:paraId="08D3A463" w14:textId="77777777" w:rsidR="00B45705" w:rsidRPr="009F03D5" w:rsidRDefault="00B45705" w:rsidP="00B45705">
      <w:pPr>
        <w:jc w:val="center"/>
        <w:rPr>
          <w:rFonts w:asciiTheme="minorHAnsi" w:hAnsiTheme="minorHAnsi"/>
          <w:b/>
          <w:sz w:val="21"/>
          <w:szCs w:val="21"/>
        </w:rPr>
      </w:pPr>
      <w:r w:rsidRPr="009F03D5">
        <w:rPr>
          <w:rFonts w:asciiTheme="minorHAnsi" w:hAnsiTheme="minorHAnsi"/>
          <w:b/>
          <w:sz w:val="21"/>
          <w:szCs w:val="21"/>
        </w:rPr>
        <w:t>A Notice to Our Patients Regarding Our Office &amp; Financial Policy</w:t>
      </w:r>
    </w:p>
    <w:p w14:paraId="3A562190" w14:textId="77777777" w:rsidR="00B45705" w:rsidRPr="009F03D5" w:rsidRDefault="00B45705" w:rsidP="00B45705">
      <w:pPr>
        <w:jc w:val="center"/>
        <w:rPr>
          <w:rFonts w:asciiTheme="minorHAnsi" w:hAnsiTheme="minorHAnsi"/>
          <w:b/>
          <w:sz w:val="21"/>
          <w:szCs w:val="21"/>
        </w:rPr>
      </w:pPr>
    </w:p>
    <w:p w14:paraId="1552629D" w14:textId="6549035D" w:rsidR="00B45705" w:rsidRPr="009F03D5" w:rsidRDefault="00B45705" w:rsidP="00B45705">
      <w:pPr>
        <w:rPr>
          <w:rFonts w:asciiTheme="minorHAnsi" w:hAnsiTheme="minorHAnsi"/>
          <w:sz w:val="21"/>
          <w:szCs w:val="21"/>
        </w:rPr>
      </w:pPr>
      <w:r w:rsidRPr="009F03D5">
        <w:rPr>
          <w:rFonts w:asciiTheme="minorHAnsi" w:hAnsiTheme="minorHAnsi"/>
          <w:sz w:val="21"/>
          <w:szCs w:val="21"/>
        </w:rPr>
        <w:t xml:space="preserve">Thank you for choosing Gainesville Family Practice as your primary care provider. </w:t>
      </w:r>
      <w:proofErr w:type="gramStart"/>
      <w:r w:rsidRPr="009F03D5">
        <w:rPr>
          <w:rFonts w:asciiTheme="minorHAnsi" w:hAnsiTheme="minorHAnsi"/>
          <w:sz w:val="21"/>
          <w:szCs w:val="21"/>
        </w:rPr>
        <w:t>In an attempt to</w:t>
      </w:r>
      <w:proofErr w:type="gramEnd"/>
      <w:r w:rsidRPr="009F03D5">
        <w:rPr>
          <w:rFonts w:asciiTheme="minorHAnsi" w:hAnsiTheme="minorHAnsi"/>
          <w:sz w:val="21"/>
          <w:szCs w:val="21"/>
        </w:rPr>
        <w:t xml:space="preserve"> keep our patients informed and to </w:t>
      </w:r>
      <w:r w:rsidR="005F4B41">
        <w:rPr>
          <w:rFonts w:asciiTheme="minorHAnsi" w:hAnsiTheme="minorHAnsi"/>
          <w:sz w:val="21"/>
          <w:szCs w:val="21"/>
        </w:rPr>
        <w:t>e</w:t>
      </w:r>
      <w:r w:rsidRPr="009F03D5">
        <w:rPr>
          <w:rFonts w:asciiTheme="minorHAnsi" w:hAnsiTheme="minorHAnsi"/>
          <w:sz w:val="21"/>
          <w:szCs w:val="21"/>
        </w:rPr>
        <w:t xml:space="preserve">nsure proper reimbursement for services rendered, we ask that you carefully review the following instructions. By working closely together toward this goal, we can provide you with better care and avoid confusion in the future </w:t>
      </w:r>
      <w:proofErr w:type="gramStart"/>
      <w:r w:rsidRPr="009F03D5">
        <w:rPr>
          <w:rFonts w:asciiTheme="minorHAnsi" w:hAnsiTheme="minorHAnsi"/>
          <w:sz w:val="21"/>
          <w:szCs w:val="21"/>
        </w:rPr>
        <w:t>with regard to</w:t>
      </w:r>
      <w:proofErr w:type="gramEnd"/>
      <w:r w:rsidRPr="009F03D5">
        <w:rPr>
          <w:rFonts w:asciiTheme="minorHAnsi" w:hAnsiTheme="minorHAnsi"/>
          <w:sz w:val="21"/>
          <w:szCs w:val="21"/>
        </w:rPr>
        <w:t xml:space="preserve"> your charges. </w:t>
      </w:r>
    </w:p>
    <w:p w14:paraId="149DD796" w14:textId="77777777" w:rsidR="00B45705" w:rsidRPr="009F03D5" w:rsidRDefault="00B45705" w:rsidP="00B45705">
      <w:pPr>
        <w:jc w:val="center"/>
        <w:rPr>
          <w:rFonts w:asciiTheme="minorHAnsi" w:hAnsiTheme="minorHAnsi"/>
          <w:b/>
          <w:sz w:val="21"/>
          <w:szCs w:val="21"/>
        </w:rPr>
      </w:pPr>
    </w:p>
    <w:p w14:paraId="066451F7" w14:textId="77777777" w:rsidR="00B45705" w:rsidRPr="009F03D5" w:rsidRDefault="00B45705" w:rsidP="00B45705">
      <w:pPr>
        <w:spacing w:line="360" w:lineRule="auto"/>
        <w:jc w:val="center"/>
        <w:rPr>
          <w:rFonts w:asciiTheme="minorHAnsi" w:hAnsiTheme="minorHAnsi"/>
          <w:b/>
          <w:sz w:val="21"/>
          <w:szCs w:val="21"/>
        </w:rPr>
      </w:pPr>
      <w:r w:rsidRPr="009F03D5">
        <w:rPr>
          <w:rFonts w:asciiTheme="minorHAnsi" w:hAnsiTheme="minorHAnsi"/>
          <w:b/>
          <w:sz w:val="21"/>
          <w:szCs w:val="21"/>
        </w:rPr>
        <w:t>Office Policy</w:t>
      </w:r>
    </w:p>
    <w:p w14:paraId="51A9143F" w14:textId="573E0A60" w:rsidR="00B45705" w:rsidRPr="009F03D5" w:rsidRDefault="00B45705" w:rsidP="00B45705">
      <w:pPr>
        <w:rPr>
          <w:rFonts w:asciiTheme="minorHAnsi" w:hAnsiTheme="minorHAnsi"/>
          <w:b/>
          <w:sz w:val="21"/>
          <w:szCs w:val="21"/>
        </w:rPr>
      </w:pPr>
      <w:r w:rsidRPr="009F03D5">
        <w:rPr>
          <w:rFonts w:asciiTheme="minorHAnsi" w:hAnsiTheme="minorHAnsi"/>
          <w:b/>
          <w:sz w:val="21"/>
          <w:szCs w:val="21"/>
        </w:rPr>
        <w:t xml:space="preserve">Appointment scheduling: </w:t>
      </w:r>
      <w:r w:rsidRPr="009F03D5">
        <w:rPr>
          <w:rFonts w:asciiTheme="minorHAnsi" w:hAnsiTheme="minorHAnsi"/>
          <w:sz w:val="21"/>
          <w:szCs w:val="21"/>
        </w:rPr>
        <w:t xml:space="preserve">We will try our best to schedule your appointment at the most convenient time possible. As a courtesy, we attempt to contact every patient to remind them of their appointment; however, it is the responsibility of the patient to </w:t>
      </w:r>
      <w:r w:rsidRPr="009F03D5">
        <w:rPr>
          <w:rFonts w:asciiTheme="minorHAnsi" w:hAnsiTheme="minorHAnsi"/>
          <w:b/>
          <w:sz w:val="21"/>
          <w:szCs w:val="21"/>
        </w:rPr>
        <w:t>arrive for their appointment on time</w:t>
      </w:r>
      <w:r w:rsidRPr="009F03D5">
        <w:rPr>
          <w:rFonts w:asciiTheme="minorHAnsi" w:hAnsiTheme="minorHAnsi"/>
          <w:sz w:val="21"/>
          <w:szCs w:val="21"/>
        </w:rPr>
        <w:t xml:space="preserve">.  If you are more than 20 minutes late, we will have you </w:t>
      </w:r>
      <w:proofErr w:type="gramStart"/>
      <w:r w:rsidRPr="009F03D5">
        <w:rPr>
          <w:rFonts w:asciiTheme="minorHAnsi" w:hAnsiTheme="minorHAnsi"/>
          <w:sz w:val="21"/>
          <w:szCs w:val="21"/>
        </w:rPr>
        <w:t>reschedule</w:t>
      </w:r>
      <w:proofErr w:type="gramEnd"/>
      <w:r w:rsidR="004F4F63">
        <w:rPr>
          <w:rFonts w:asciiTheme="minorHAnsi" w:hAnsiTheme="minorHAnsi"/>
          <w:sz w:val="21"/>
          <w:szCs w:val="21"/>
        </w:rPr>
        <w:t xml:space="preserve"> and </w:t>
      </w:r>
      <w:r w:rsidR="00844ABD">
        <w:rPr>
          <w:rFonts w:asciiTheme="minorHAnsi" w:hAnsiTheme="minorHAnsi"/>
          <w:sz w:val="21"/>
          <w:szCs w:val="21"/>
        </w:rPr>
        <w:t xml:space="preserve">a </w:t>
      </w:r>
      <w:r w:rsidR="004F4F63">
        <w:rPr>
          <w:rFonts w:asciiTheme="minorHAnsi" w:hAnsiTheme="minorHAnsi"/>
          <w:sz w:val="21"/>
          <w:szCs w:val="21"/>
        </w:rPr>
        <w:t>fee will be applied to your account. This fee can be $50-$75 depending on the type of appointment.</w:t>
      </w:r>
      <w:r w:rsidR="008A058F">
        <w:rPr>
          <w:rFonts w:asciiTheme="minorHAnsi" w:hAnsiTheme="minorHAnsi"/>
          <w:sz w:val="21"/>
          <w:szCs w:val="21"/>
        </w:rPr>
        <w:t xml:space="preserve"> This fee is not reimbursable by insurance.</w:t>
      </w:r>
    </w:p>
    <w:p w14:paraId="5E7A9278" w14:textId="77777777" w:rsidR="00B45705" w:rsidRPr="009F03D5" w:rsidRDefault="00B45705" w:rsidP="00B45705">
      <w:pPr>
        <w:rPr>
          <w:rFonts w:asciiTheme="minorHAnsi" w:hAnsiTheme="minorHAnsi"/>
          <w:b/>
          <w:sz w:val="21"/>
          <w:szCs w:val="21"/>
        </w:rPr>
      </w:pPr>
    </w:p>
    <w:p w14:paraId="1F5200C7"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Lab Work</w:t>
      </w:r>
      <w:r w:rsidRPr="009F03D5">
        <w:rPr>
          <w:rFonts w:asciiTheme="minorHAnsi" w:hAnsiTheme="minorHAnsi"/>
          <w:sz w:val="21"/>
          <w:szCs w:val="21"/>
        </w:rPr>
        <w:t xml:space="preserve">: To allow our phone lines to be available for incoming callers, please allow our office to contact </w:t>
      </w:r>
      <w:r w:rsidRPr="009F03D5">
        <w:rPr>
          <w:rFonts w:asciiTheme="minorHAnsi" w:hAnsiTheme="minorHAnsi"/>
          <w:b/>
          <w:sz w:val="21"/>
          <w:szCs w:val="21"/>
        </w:rPr>
        <w:t xml:space="preserve">you </w:t>
      </w:r>
      <w:r w:rsidRPr="009F03D5">
        <w:rPr>
          <w:rFonts w:asciiTheme="minorHAnsi" w:hAnsiTheme="minorHAnsi"/>
          <w:sz w:val="21"/>
          <w:szCs w:val="21"/>
        </w:rPr>
        <w:t>with laboratory results. If you do not hear from our office within 10 business days, we encourage your call to inquire. If you have a question regarding a bill for laboratory services, please call the number listed on your bill.</w:t>
      </w:r>
    </w:p>
    <w:p w14:paraId="27F49D73" w14:textId="77777777" w:rsidR="00B45705" w:rsidRPr="009F03D5" w:rsidRDefault="00B45705" w:rsidP="00B45705">
      <w:pPr>
        <w:rPr>
          <w:rFonts w:asciiTheme="minorHAnsi" w:hAnsiTheme="minorHAnsi"/>
          <w:b/>
          <w:sz w:val="21"/>
          <w:szCs w:val="21"/>
        </w:rPr>
      </w:pPr>
    </w:p>
    <w:p w14:paraId="6E48FF5E"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Referrals</w:t>
      </w:r>
      <w:r w:rsidRPr="009F03D5">
        <w:rPr>
          <w:rFonts w:asciiTheme="minorHAnsi" w:hAnsiTheme="minorHAnsi"/>
          <w:sz w:val="21"/>
          <w:szCs w:val="21"/>
        </w:rPr>
        <w:t xml:space="preserve">: Please allow 5 business days for referrals. Referrals will not be issued after the appointment date. </w:t>
      </w:r>
    </w:p>
    <w:p w14:paraId="0179BB01" w14:textId="77777777" w:rsidR="00B45705" w:rsidRPr="009F03D5" w:rsidRDefault="00B45705" w:rsidP="00B45705">
      <w:pPr>
        <w:rPr>
          <w:rFonts w:asciiTheme="minorHAnsi" w:hAnsiTheme="minorHAnsi"/>
          <w:b/>
          <w:sz w:val="21"/>
          <w:szCs w:val="21"/>
        </w:rPr>
      </w:pPr>
    </w:p>
    <w:p w14:paraId="3607C099" w14:textId="3D1305A4" w:rsidR="00B45705" w:rsidRDefault="00B45705" w:rsidP="00B45705">
      <w:pPr>
        <w:rPr>
          <w:rFonts w:asciiTheme="minorHAnsi" w:hAnsiTheme="minorHAnsi"/>
          <w:sz w:val="21"/>
          <w:szCs w:val="21"/>
        </w:rPr>
      </w:pPr>
      <w:r w:rsidRPr="009F03D5">
        <w:rPr>
          <w:rFonts w:asciiTheme="minorHAnsi" w:hAnsiTheme="minorHAnsi"/>
          <w:b/>
          <w:sz w:val="21"/>
          <w:szCs w:val="21"/>
        </w:rPr>
        <w:t>Emergency Phone Calls</w:t>
      </w:r>
      <w:r w:rsidRPr="009F03D5">
        <w:rPr>
          <w:rFonts w:asciiTheme="minorHAnsi" w:hAnsiTheme="minorHAnsi"/>
          <w:sz w:val="21"/>
          <w:szCs w:val="21"/>
        </w:rPr>
        <w:t>: We ask that only emergency phone calls be placed to our “on-call” physicians. Those patients choosing to call the physic</w:t>
      </w:r>
      <w:r w:rsidR="00974C24">
        <w:rPr>
          <w:rFonts w:asciiTheme="minorHAnsi" w:hAnsiTheme="minorHAnsi"/>
          <w:sz w:val="21"/>
          <w:szCs w:val="21"/>
        </w:rPr>
        <w:t xml:space="preserve">ian </w:t>
      </w:r>
      <w:r w:rsidRPr="009F03D5">
        <w:rPr>
          <w:rFonts w:asciiTheme="minorHAnsi" w:hAnsiTheme="minorHAnsi"/>
          <w:sz w:val="21"/>
          <w:szCs w:val="21"/>
        </w:rPr>
        <w:t>with non-emergency complaints may incur a fee of $ 15.00 (i.e., runny nose, etc.)</w:t>
      </w:r>
    </w:p>
    <w:p w14:paraId="62748001" w14:textId="77777777" w:rsidR="00974C24" w:rsidRDefault="00974C24" w:rsidP="00B45705">
      <w:pPr>
        <w:rPr>
          <w:rFonts w:asciiTheme="minorHAnsi" w:hAnsiTheme="minorHAnsi"/>
          <w:sz w:val="21"/>
          <w:szCs w:val="21"/>
        </w:rPr>
      </w:pPr>
    </w:p>
    <w:p w14:paraId="2A5F842D" w14:textId="08469793" w:rsidR="00974C24" w:rsidRDefault="00974C24" w:rsidP="00B45705">
      <w:pPr>
        <w:rPr>
          <w:rFonts w:asciiTheme="minorHAnsi" w:hAnsiTheme="minorHAnsi"/>
          <w:sz w:val="21"/>
          <w:szCs w:val="21"/>
        </w:rPr>
      </w:pPr>
      <w:r>
        <w:rPr>
          <w:rFonts w:asciiTheme="minorHAnsi" w:hAnsiTheme="minorHAnsi"/>
          <w:b/>
          <w:sz w:val="21"/>
          <w:szCs w:val="21"/>
        </w:rPr>
        <w:t>Medication</w:t>
      </w:r>
      <w:r w:rsidR="004376B2">
        <w:rPr>
          <w:rFonts w:asciiTheme="minorHAnsi" w:hAnsiTheme="minorHAnsi"/>
          <w:b/>
          <w:sz w:val="21"/>
          <w:szCs w:val="21"/>
        </w:rPr>
        <w:t xml:space="preserve"> and</w:t>
      </w:r>
      <w:r>
        <w:rPr>
          <w:rFonts w:asciiTheme="minorHAnsi" w:hAnsiTheme="minorHAnsi"/>
          <w:b/>
          <w:sz w:val="21"/>
          <w:szCs w:val="21"/>
        </w:rPr>
        <w:t xml:space="preserve"> Refill Requests: </w:t>
      </w:r>
      <w:r>
        <w:rPr>
          <w:rFonts w:asciiTheme="minorHAnsi" w:hAnsiTheme="minorHAnsi"/>
          <w:sz w:val="21"/>
          <w:szCs w:val="21"/>
        </w:rPr>
        <w:t xml:space="preserve">We ask that you contact your pharmacy directly to request a refill of your medication. Please allow 36-72 hours for a response on all refill requests. Please </w:t>
      </w:r>
      <w:proofErr w:type="gramStart"/>
      <w:r>
        <w:rPr>
          <w:rFonts w:asciiTheme="minorHAnsi" w:hAnsiTheme="minorHAnsi"/>
          <w:sz w:val="21"/>
          <w:szCs w:val="21"/>
        </w:rPr>
        <w:t>plan ahead</w:t>
      </w:r>
      <w:proofErr w:type="gramEnd"/>
      <w:r>
        <w:rPr>
          <w:rFonts w:asciiTheme="minorHAnsi" w:hAnsiTheme="minorHAnsi"/>
          <w:sz w:val="21"/>
          <w:szCs w:val="21"/>
        </w:rPr>
        <w:t xml:space="preserve"> so that you do not run out of your medication. </w:t>
      </w:r>
      <w:r w:rsidR="004376B2">
        <w:rPr>
          <w:rFonts w:asciiTheme="minorHAnsi" w:hAnsiTheme="minorHAnsi"/>
          <w:sz w:val="21"/>
          <w:szCs w:val="21"/>
        </w:rPr>
        <w:t>Any new or specific medications prescribed</w:t>
      </w:r>
      <w:r w:rsidR="008C68E2">
        <w:rPr>
          <w:rFonts w:asciiTheme="minorHAnsi" w:hAnsiTheme="minorHAnsi"/>
          <w:sz w:val="21"/>
          <w:szCs w:val="21"/>
        </w:rPr>
        <w:t xml:space="preserve"> for</w:t>
      </w:r>
      <w:r w:rsidR="004376B2">
        <w:rPr>
          <w:rFonts w:asciiTheme="minorHAnsi" w:hAnsiTheme="minorHAnsi"/>
          <w:sz w:val="21"/>
          <w:szCs w:val="21"/>
        </w:rPr>
        <w:t xml:space="preserve"> treatment without an office visit will incur a fee of $25 to process. </w:t>
      </w:r>
      <w:r w:rsidR="00F22DEB">
        <w:rPr>
          <w:rFonts w:asciiTheme="minorHAnsi" w:hAnsiTheme="minorHAnsi"/>
          <w:sz w:val="21"/>
          <w:szCs w:val="21"/>
        </w:rPr>
        <w:t xml:space="preserve">Requests for Paxlovid will incur a fee of $25 to process. </w:t>
      </w:r>
      <w:r>
        <w:rPr>
          <w:rFonts w:asciiTheme="minorHAnsi" w:hAnsiTheme="minorHAnsi"/>
          <w:sz w:val="21"/>
          <w:szCs w:val="21"/>
        </w:rPr>
        <w:t xml:space="preserve">Any </w:t>
      </w:r>
      <w:r w:rsidR="004376B2">
        <w:rPr>
          <w:rFonts w:asciiTheme="minorHAnsi" w:hAnsiTheme="minorHAnsi"/>
          <w:sz w:val="21"/>
          <w:szCs w:val="21"/>
        </w:rPr>
        <w:t>refill</w:t>
      </w:r>
      <w:r>
        <w:rPr>
          <w:rFonts w:asciiTheme="minorHAnsi" w:hAnsiTheme="minorHAnsi"/>
          <w:sz w:val="21"/>
          <w:szCs w:val="21"/>
        </w:rPr>
        <w:t xml:space="preserve"> requests</w:t>
      </w:r>
      <w:r w:rsidR="00F22DEB">
        <w:rPr>
          <w:rFonts w:asciiTheme="minorHAnsi" w:hAnsiTheme="minorHAnsi"/>
          <w:sz w:val="21"/>
          <w:szCs w:val="21"/>
        </w:rPr>
        <w:t xml:space="preserve"> or </w:t>
      </w:r>
      <w:r w:rsidR="005F4B41">
        <w:rPr>
          <w:rFonts w:asciiTheme="minorHAnsi" w:hAnsiTheme="minorHAnsi"/>
          <w:sz w:val="21"/>
          <w:szCs w:val="21"/>
        </w:rPr>
        <w:t>special</w:t>
      </w:r>
      <w:r w:rsidR="004376B2">
        <w:rPr>
          <w:rFonts w:asciiTheme="minorHAnsi" w:hAnsiTheme="minorHAnsi"/>
          <w:sz w:val="21"/>
          <w:szCs w:val="21"/>
        </w:rPr>
        <w:t xml:space="preserve"> circumstances for refill</w:t>
      </w:r>
      <w:r w:rsidR="00F22DEB">
        <w:rPr>
          <w:rFonts w:asciiTheme="minorHAnsi" w:hAnsiTheme="minorHAnsi"/>
          <w:sz w:val="21"/>
          <w:szCs w:val="21"/>
        </w:rPr>
        <w:t xml:space="preserve"> </w:t>
      </w:r>
      <w:r>
        <w:rPr>
          <w:rFonts w:asciiTheme="minorHAnsi" w:hAnsiTheme="minorHAnsi"/>
          <w:sz w:val="21"/>
          <w:szCs w:val="21"/>
        </w:rPr>
        <w:t>will incur a $15.00 refill fee.</w:t>
      </w:r>
      <w:r w:rsidR="004376B2">
        <w:rPr>
          <w:rFonts w:asciiTheme="minorHAnsi" w:hAnsiTheme="minorHAnsi"/>
          <w:sz w:val="21"/>
          <w:szCs w:val="21"/>
        </w:rPr>
        <w:t xml:space="preserve"> </w:t>
      </w:r>
      <w:r w:rsidR="00F22DEB">
        <w:rPr>
          <w:rFonts w:asciiTheme="minorHAnsi" w:hAnsiTheme="minorHAnsi"/>
          <w:sz w:val="21"/>
          <w:szCs w:val="21"/>
        </w:rPr>
        <w:t>For weight loss medications please see the separate waiver provided at the office visit for fees.</w:t>
      </w:r>
    </w:p>
    <w:p w14:paraId="2D5E75B6" w14:textId="77777777" w:rsidR="00974C24" w:rsidRDefault="00974C24" w:rsidP="00B45705">
      <w:pPr>
        <w:rPr>
          <w:rFonts w:asciiTheme="minorHAnsi" w:hAnsiTheme="minorHAnsi"/>
          <w:sz w:val="21"/>
          <w:szCs w:val="21"/>
        </w:rPr>
      </w:pPr>
    </w:p>
    <w:p w14:paraId="1BD685E9" w14:textId="1E554191" w:rsidR="00974C24" w:rsidRPr="009F03D5" w:rsidRDefault="00974C24" w:rsidP="00974C24">
      <w:pPr>
        <w:rPr>
          <w:rFonts w:asciiTheme="minorHAnsi" w:hAnsiTheme="minorHAnsi"/>
          <w:sz w:val="21"/>
          <w:szCs w:val="21"/>
        </w:rPr>
      </w:pPr>
      <w:r w:rsidRPr="009F03D5">
        <w:rPr>
          <w:rFonts w:asciiTheme="minorHAnsi" w:hAnsiTheme="minorHAnsi"/>
          <w:b/>
          <w:sz w:val="21"/>
          <w:szCs w:val="21"/>
        </w:rPr>
        <w:t>Forms and letters</w:t>
      </w:r>
      <w:r w:rsidRPr="009F03D5">
        <w:rPr>
          <w:rFonts w:asciiTheme="minorHAnsi" w:hAnsiTheme="minorHAnsi"/>
          <w:sz w:val="21"/>
          <w:szCs w:val="21"/>
        </w:rPr>
        <w:t xml:space="preserve">: </w:t>
      </w:r>
      <w:r w:rsidR="005F4B41">
        <w:rPr>
          <w:rFonts w:asciiTheme="minorHAnsi" w:hAnsiTheme="minorHAnsi"/>
          <w:sz w:val="21"/>
          <w:szCs w:val="21"/>
        </w:rPr>
        <w:t>B</w:t>
      </w:r>
      <w:r w:rsidRPr="009F03D5">
        <w:rPr>
          <w:rFonts w:asciiTheme="minorHAnsi" w:hAnsiTheme="minorHAnsi"/>
          <w:sz w:val="21"/>
          <w:szCs w:val="21"/>
        </w:rPr>
        <w:t>ecause of the volume of paperwork associated with managed care, our office must charge a fee of $15</w:t>
      </w:r>
      <w:r w:rsidR="005F4B41">
        <w:rPr>
          <w:rFonts w:asciiTheme="minorHAnsi" w:hAnsiTheme="minorHAnsi"/>
          <w:sz w:val="21"/>
          <w:szCs w:val="21"/>
        </w:rPr>
        <w:t>.00</w:t>
      </w:r>
      <w:r w:rsidRPr="009F03D5">
        <w:rPr>
          <w:rFonts w:asciiTheme="minorHAnsi" w:hAnsiTheme="minorHAnsi"/>
          <w:sz w:val="21"/>
          <w:szCs w:val="21"/>
        </w:rPr>
        <w:t xml:space="preserve"> for form completion and custom letters</w:t>
      </w:r>
      <w:r w:rsidR="005F4B41">
        <w:rPr>
          <w:rFonts w:asciiTheme="minorHAnsi" w:hAnsiTheme="minorHAnsi"/>
          <w:sz w:val="21"/>
          <w:szCs w:val="21"/>
        </w:rPr>
        <w:t xml:space="preserve"> that are requested or needed outside of an office visit.</w:t>
      </w:r>
      <w:r w:rsidRPr="009F03D5">
        <w:rPr>
          <w:rFonts w:asciiTheme="minorHAnsi" w:hAnsiTheme="minorHAnsi"/>
          <w:sz w:val="21"/>
          <w:szCs w:val="21"/>
        </w:rPr>
        <w:t xml:space="preserve"> We </w:t>
      </w:r>
      <w:r w:rsidR="005F4B41">
        <w:rPr>
          <w:rFonts w:asciiTheme="minorHAnsi" w:hAnsiTheme="minorHAnsi"/>
          <w:sz w:val="21"/>
          <w:szCs w:val="21"/>
        </w:rPr>
        <w:t xml:space="preserve">request at least </w:t>
      </w:r>
      <w:r w:rsidRPr="009F03D5">
        <w:rPr>
          <w:rFonts w:asciiTheme="minorHAnsi" w:hAnsiTheme="minorHAnsi"/>
          <w:sz w:val="21"/>
          <w:szCs w:val="21"/>
        </w:rPr>
        <w:t>a one-w</w:t>
      </w:r>
      <w:r w:rsidR="004F250B">
        <w:rPr>
          <w:rFonts w:asciiTheme="minorHAnsi" w:hAnsiTheme="minorHAnsi"/>
          <w:sz w:val="21"/>
          <w:szCs w:val="21"/>
        </w:rPr>
        <w:t>eek notice for these requests.</w:t>
      </w:r>
      <w:r w:rsidRPr="009F03D5">
        <w:rPr>
          <w:rFonts w:asciiTheme="minorHAnsi" w:hAnsiTheme="minorHAnsi"/>
          <w:sz w:val="21"/>
          <w:szCs w:val="21"/>
        </w:rPr>
        <w:t xml:space="preserve"> </w:t>
      </w:r>
    </w:p>
    <w:p w14:paraId="0FDBF75E" w14:textId="77777777" w:rsidR="00B45705" w:rsidRPr="009F03D5" w:rsidRDefault="00B45705" w:rsidP="00B45705">
      <w:pPr>
        <w:rPr>
          <w:rFonts w:asciiTheme="minorHAnsi" w:hAnsiTheme="minorHAnsi"/>
          <w:b/>
          <w:sz w:val="21"/>
          <w:szCs w:val="21"/>
        </w:rPr>
      </w:pPr>
    </w:p>
    <w:p w14:paraId="04AD7BB6" w14:textId="77777777" w:rsidR="00B45705" w:rsidRPr="009F03D5" w:rsidRDefault="00B45705" w:rsidP="009F03D5">
      <w:pPr>
        <w:spacing w:line="360" w:lineRule="auto"/>
        <w:jc w:val="center"/>
        <w:rPr>
          <w:rFonts w:asciiTheme="minorHAnsi" w:hAnsiTheme="minorHAnsi"/>
          <w:b/>
          <w:sz w:val="21"/>
          <w:szCs w:val="21"/>
        </w:rPr>
      </w:pPr>
      <w:r w:rsidRPr="009F03D5">
        <w:rPr>
          <w:rFonts w:asciiTheme="minorHAnsi" w:hAnsiTheme="minorHAnsi"/>
          <w:b/>
          <w:sz w:val="21"/>
          <w:szCs w:val="21"/>
        </w:rPr>
        <w:t>Financial Policy</w:t>
      </w:r>
    </w:p>
    <w:p w14:paraId="0E6FAF31"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Payment for services</w:t>
      </w:r>
      <w:r w:rsidRPr="009F03D5">
        <w:rPr>
          <w:rFonts w:asciiTheme="minorHAnsi" w:hAnsiTheme="minorHAnsi"/>
          <w:sz w:val="21"/>
          <w:szCs w:val="21"/>
        </w:rPr>
        <w:t>: Our office accepts cash, checks, Visa and MasterCard, Discover</w:t>
      </w:r>
      <w:r w:rsidR="00974C24">
        <w:rPr>
          <w:rFonts w:asciiTheme="minorHAnsi" w:hAnsiTheme="minorHAnsi"/>
          <w:sz w:val="21"/>
          <w:szCs w:val="21"/>
        </w:rPr>
        <w:t xml:space="preserve">, and American Express </w:t>
      </w:r>
      <w:r w:rsidRPr="009F03D5">
        <w:rPr>
          <w:rFonts w:asciiTheme="minorHAnsi" w:hAnsiTheme="minorHAnsi"/>
          <w:sz w:val="21"/>
          <w:szCs w:val="21"/>
        </w:rPr>
        <w:t xml:space="preserve">as forms of payment. </w:t>
      </w:r>
    </w:p>
    <w:p w14:paraId="6DA09582" w14:textId="77777777" w:rsidR="00B45705" w:rsidRPr="009F03D5" w:rsidRDefault="00B45705" w:rsidP="00B45705">
      <w:pPr>
        <w:rPr>
          <w:rFonts w:asciiTheme="minorHAnsi" w:hAnsiTheme="minorHAnsi"/>
          <w:b/>
          <w:sz w:val="21"/>
          <w:szCs w:val="21"/>
        </w:rPr>
      </w:pPr>
    </w:p>
    <w:p w14:paraId="44948A99" w14:textId="77777777" w:rsidR="00B45705" w:rsidRPr="009F03D5" w:rsidRDefault="00B45705" w:rsidP="00B45705">
      <w:pPr>
        <w:rPr>
          <w:rFonts w:asciiTheme="minorHAnsi" w:hAnsiTheme="minorHAnsi"/>
          <w:b/>
          <w:sz w:val="21"/>
          <w:szCs w:val="21"/>
        </w:rPr>
      </w:pPr>
      <w:r w:rsidRPr="009F03D5">
        <w:rPr>
          <w:rFonts w:asciiTheme="minorHAnsi" w:hAnsiTheme="minorHAnsi"/>
          <w:b/>
          <w:sz w:val="21"/>
          <w:szCs w:val="21"/>
        </w:rPr>
        <w:t>Insurance coverage</w:t>
      </w:r>
      <w:r w:rsidRPr="009F03D5">
        <w:rPr>
          <w:rFonts w:asciiTheme="minorHAnsi" w:hAnsiTheme="minorHAnsi"/>
          <w:sz w:val="21"/>
          <w:szCs w:val="21"/>
        </w:rPr>
        <w:t xml:space="preserve">: We currently participate with </w:t>
      </w:r>
      <w:proofErr w:type="gramStart"/>
      <w:r w:rsidRPr="009F03D5">
        <w:rPr>
          <w:rFonts w:asciiTheme="minorHAnsi" w:hAnsiTheme="minorHAnsi"/>
          <w:sz w:val="21"/>
          <w:szCs w:val="21"/>
        </w:rPr>
        <w:t>a number of</w:t>
      </w:r>
      <w:proofErr w:type="gramEnd"/>
      <w:r w:rsidRPr="009F03D5">
        <w:rPr>
          <w:rFonts w:asciiTheme="minorHAnsi" w:hAnsiTheme="minorHAnsi"/>
          <w:sz w:val="21"/>
          <w:szCs w:val="21"/>
        </w:rPr>
        <w:t xml:space="preserve"> health plans. This does change periodically. Therefore, you always should contact your insurance company to confirm our continued participation of In or Out of network benefits.  By signing the necessary forms at the time </w:t>
      </w:r>
      <w:r w:rsidR="00974C24">
        <w:rPr>
          <w:rFonts w:asciiTheme="minorHAnsi" w:hAnsiTheme="minorHAnsi"/>
          <w:sz w:val="21"/>
          <w:szCs w:val="21"/>
        </w:rPr>
        <w:t>of</w:t>
      </w:r>
      <w:r w:rsidRPr="009F03D5">
        <w:rPr>
          <w:rFonts w:asciiTheme="minorHAnsi" w:hAnsiTheme="minorHAnsi"/>
          <w:sz w:val="21"/>
          <w:szCs w:val="21"/>
        </w:rPr>
        <w:t xml:space="preserve"> you</w:t>
      </w:r>
      <w:r w:rsidR="00974C24">
        <w:rPr>
          <w:rFonts w:asciiTheme="minorHAnsi" w:hAnsiTheme="minorHAnsi"/>
          <w:sz w:val="21"/>
          <w:szCs w:val="21"/>
        </w:rPr>
        <w:t>r</w:t>
      </w:r>
      <w:r w:rsidRPr="009F03D5">
        <w:rPr>
          <w:rFonts w:asciiTheme="minorHAnsi" w:hAnsiTheme="minorHAnsi"/>
          <w:sz w:val="21"/>
          <w:szCs w:val="21"/>
        </w:rPr>
        <w:t xml:space="preserve"> registration, we can file your insurance claims for you. </w:t>
      </w:r>
      <w:r w:rsidRPr="009F03D5">
        <w:rPr>
          <w:rFonts w:asciiTheme="minorHAnsi" w:hAnsiTheme="minorHAnsi"/>
          <w:b/>
          <w:sz w:val="21"/>
          <w:szCs w:val="21"/>
        </w:rPr>
        <w:t>Knowing your insurance benefits co-pays and deductibles are your responsibility</w:t>
      </w:r>
      <w:r w:rsidRPr="009F03D5">
        <w:rPr>
          <w:rFonts w:asciiTheme="minorHAnsi" w:hAnsiTheme="minorHAnsi"/>
          <w:sz w:val="21"/>
          <w:szCs w:val="21"/>
        </w:rPr>
        <w:t xml:space="preserve">. Please be aware that as medical providers, our relationship is with you and </w:t>
      </w:r>
      <w:r w:rsidRPr="009F03D5">
        <w:rPr>
          <w:rFonts w:asciiTheme="minorHAnsi" w:hAnsiTheme="minorHAnsi"/>
          <w:b/>
          <w:sz w:val="21"/>
          <w:szCs w:val="21"/>
        </w:rPr>
        <w:t>not your insurance company</w:t>
      </w:r>
      <w:r w:rsidRPr="009F03D5">
        <w:rPr>
          <w:rFonts w:asciiTheme="minorHAnsi" w:hAnsiTheme="minorHAnsi"/>
          <w:sz w:val="21"/>
          <w:szCs w:val="21"/>
        </w:rPr>
        <w:t xml:space="preserve">. </w:t>
      </w:r>
      <w:r w:rsidRPr="009F03D5">
        <w:rPr>
          <w:rFonts w:asciiTheme="minorHAnsi" w:hAnsiTheme="minorHAnsi"/>
          <w:b/>
          <w:sz w:val="21"/>
          <w:szCs w:val="21"/>
        </w:rPr>
        <w:t xml:space="preserve">Problems relating to your coverage should be handled between you and your carrier. </w:t>
      </w:r>
    </w:p>
    <w:p w14:paraId="1195D87E" w14:textId="77777777" w:rsidR="00B45705" w:rsidRPr="009F03D5" w:rsidRDefault="00B45705" w:rsidP="00B45705">
      <w:pPr>
        <w:rPr>
          <w:rFonts w:asciiTheme="minorHAnsi" w:hAnsiTheme="minorHAnsi"/>
          <w:b/>
          <w:sz w:val="21"/>
          <w:szCs w:val="21"/>
        </w:rPr>
      </w:pPr>
    </w:p>
    <w:p w14:paraId="3C9F0322"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Co-payments and deductibles</w:t>
      </w:r>
      <w:r w:rsidRPr="009F03D5">
        <w:rPr>
          <w:rFonts w:asciiTheme="minorHAnsi" w:hAnsiTheme="minorHAnsi"/>
          <w:sz w:val="21"/>
          <w:szCs w:val="21"/>
        </w:rPr>
        <w:t xml:space="preserve">: Co-pays are required at the time of your visit. </w:t>
      </w:r>
      <w:r w:rsidR="001D0A8C">
        <w:rPr>
          <w:rFonts w:asciiTheme="minorHAnsi" w:hAnsiTheme="minorHAnsi"/>
          <w:sz w:val="21"/>
          <w:szCs w:val="21"/>
        </w:rPr>
        <w:t xml:space="preserve">If you do not have your co-pay at the time of your visit you may be rescheduled and may be charged an additional fee for </w:t>
      </w:r>
      <w:r w:rsidR="00447524">
        <w:rPr>
          <w:rFonts w:asciiTheme="minorHAnsi" w:hAnsiTheme="minorHAnsi"/>
          <w:sz w:val="21"/>
          <w:szCs w:val="21"/>
        </w:rPr>
        <w:t>MISSED APPOINTMENT for that day</w:t>
      </w:r>
      <w:r w:rsidR="001D0A8C">
        <w:rPr>
          <w:rFonts w:asciiTheme="minorHAnsi" w:hAnsiTheme="minorHAnsi"/>
          <w:sz w:val="21"/>
          <w:szCs w:val="21"/>
        </w:rPr>
        <w:t>.</w:t>
      </w:r>
      <w:r w:rsidRPr="009F03D5">
        <w:rPr>
          <w:rFonts w:asciiTheme="minorHAnsi" w:hAnsiTheme="minorHAnsi"/>
          <w:sz w:val="21"/>
          <w:szCs w:val="21"/>
        </w:rPr>
        <w:t xml:space="preserve"> Balances are also collected at the time of visits.  If we </w:t>
      </w:r>
      <w:proofErr w:type="gramStart"/>
      <w:r w:rsidRPr="009F03D5">
        <w:rPr>
          <w:rFonts w:asciiTheme="minorHAnsi" w:hAnsiTheme="minorHAnsi"/>
          <w:sz w:val="21"/>
          <w:szCs w:val="21"/>
        </w:rPr>
        <w:t>have to</w:t>
      </w:r>
      <w:proofErr w:type="gramEnd"/>
      <w:r w:rsidRPr="009F03D5">
        <w:rPr>
          <w:rFonts w:asciiTheme="minorHAnsi" w:hAnsiTheme="minorHAnsi"/>
          <w:sz w:val="21"/>
          <w:szCs w:val="21"/>
        </w:rPr>
        <w:t xml:space="preserve"> bill you for a required office</w:t>
      </w:r>
      <w:r w:rsidR="00447524">
        <w:rPr>
          <w:rFonts w:asciiTheme="minorHAnsi" w:hAnsiTheme="minorHAnsi"/>
          <w:sz w:val="21"/>
          <w:szCs w:val="21"/>
        </w:rPr>
        <w:t xml:space="preserve"> </w:t>
      </w:r>
      <w:r w:rsidRPr="009F03D5">
        <w:rPr>
          <w:rFonts w:asciiTheme="minorHAnsi" w:hAnsiTheme="minorHAnsi"/>
          <w:sz w:val="21"/>
          <w:szCs w:val="21"/>
        </w:rPr>
        <w:t>co</w:t>
      </w:r>
      <w:r w:rsidR="001D0A8C">
        <w:rPr>
          <w:rFonts w:asciiTheme="minorHAnsi" w:hAnsiTheme="minorHAnsi"/>
          <w:sz w:val="21"/>
          <w:szCs w:val="21"/>
        </w:rPr>
        <w:t>-p</w:t>
      </w:r>
      <w:r w:rsidRPr="009F03D5">
        <w:rPr>
          <w:rFonts w:asciiTheme="minorHAnsi" w:hAnsiTheme="minorHAnsi"/>
          <w:sz w:val="21"/>
          <w:szCs w:val="21"/>
        </w:rPr>
        <w:t>ay, there will be a $25.00 service charge added to your account.</w:t>
      </w:r>
    </w:p>
    <w:p w14:paraId="3B481362" w14:textId="77777777" w:rsidR="00B45705" w:rsidRPr="009F03D5" w:rsidRDefault="00B45705" w:rsidP="00B45705">
      <w:pPr>
        <w:rPr>
          <w:rFonts w:asciiTheme="minorHAnsi" w:hAnsiTheme="minorHAnsi"/>
          <w:sz w:val="21"/>
          <w:szCs w:val="21"/>
        </w:rPr>
      </w:pPr>
    </w:p>
    <w:p w14:paraId="571C5CE2"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Non-covered Services</w:t>
      </w:r>
      <w:r w:rsidRPr="009F03D5">
        <w:rPr>
          <w:rFonts w:asciiTheme="minorHAnsi" w:hAnsiTheme="minorHAnsi"/>
          <w:sz w:val="21"/>
          <w:szCs w:val="21"/>
        </w:rPr>
        <w:t xml:space="preserve">: Please be aware that some of the services you receive may be considered non-covered or not medically necessary by your health plan. You will be financially responsible for these charges. </w:t>
      </w:r>
    </w:p>
    <w:p w14:paraId="76243279" w14:textId="77777777" w:rsidR="00B45705" w:rsidRPr="009F03D5" w:rsidRDefault="00B45705" w:rsidP="00B45705">
      <w:pPr>
        <w:rPr>
          <w:rFonts w:asciiTheme="minorHAnsi" w:hAnsiTheme="minorHAnsi"/>
          <w:b/>
          <w:sz w:val="21"/>
          <w:szCs w:val="21"/>
        </w:rPr>
      </w:pPr>
    </w:p>
    <w:p w14:paraId="65B14D22"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Proof of insurance</w:t>
      </w:r>
      <w:r w:rsidRPr="009F03D5">
        <w:rPr>
          <w:rFonts w:asciiTheme="minorHAnsi" w:hAnsiTheme="minorHAnsi"/>
          <w:sz w:val="21"/>
          <w:szCs w:val="21"/>
        </w:rPr>
        <w:t xml:space="preserve">: All patients are required to present a valid insurance card along with a copy of your driver’s license or other state identification at every visit. If proof of insurance is not provided at the time of service, all claims will be billed to the insurance currently on file at the </w:t>
      </w:r>
      <w:proofErr w:type="gramStart"/>
      <w:r w:rsidRPr="009F03D5">
        <w:rPr>
          <w:rFonts w:asciiTheme="minorHAnsi" w:hAnsiTheme="minorHAnsi"/>
          <w:sz w:val="21"/>
          <w:szCs w:val="21"/>
        </w:rPr>
        <w:t>office, and</w:t>
      </w:r>
      <w:proofErr w:type="gramEnd"/>
      <w:r w:rsidRPr="009F03D5">
        <w:rPr>
          <w:rFonts w:asciiTheme="minorHAnsi" w:hAnsiTheme="minorHAnsi"/>
          <w:sz w:val="21"/>
          <w:szCs w:val="21"/>
        </w:rPr>
        <w:t xml:space="preserve"> may request you pay for your services until you can provide it.</w:t>
      </w:r>
    </w:p>
    <w:p w14:paraId="5DE8F0E2" w14:textId="77777777" w:rsidR="00B45705" w:rsidRPr="009F03D5" w:rsidRDefault="00B45705" w:rsidP="00B45705">
      <w:pPr>
        <w:rPr>
          <w:rFonts w:asciiTheme="minorHAnsi" w:hAnsiTheme="minorHAnsi"/>
          <w:sz w:val="21"/>
          <w:szCs w:val="21"/>
        </w:rPr>
      </w:pPr>
    </w:p>
    <w:p w14:paraId="4C6DFEA5"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Claim submission</w:t>
      </w:r>
      <w:r w:rsidRPr="009F03D5">
        <w:rPr>
          <w:rFonts w:asciiTheme="minorHAnsi" w:hAnsiTheme="minorHAnsi"/>
          <w:sz w:val="21"/>
          <w:szCs w:val="21"/>
        </w:rPr>
        <w:t xml:space="preserve">: We will submit your claims and assist you in any way we reasonably can to help get your claims paid. At times however, your insurance may require additional information from the patient and /or the subscriber.  Failure to provide additional information may result in the outstanding balance becoming your personal responsibility. </w:t>
      </w:r>
    </w:p>
    <w:p w14:paraId="32CED30A" w14:textId="77777777" w:rsidR="00B45705" w:rsidRPr="009F03D5" w:rsidRDefault="00B45705" w:rsidP="00B45705">
      <w:pPr>
        <w:rPr>
          <w:rFonts w:asciiTheme="minorHAnsi" w:hAnsiTheme="minorHAnsi"/>
          <w:sz w:val="21"/>
          <w:szCs w:val="21"/>
        </w:rPr>
      </w:pPr>
    </w:p>
    <w:p w14:paraId="4382EAF8"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Coverage changes</w:t>
      </w:r>
      <w:r w:rsidRPr="009F03D5">
        <w:rPr>
          <w:rFonts w:asciiTheme="minorHAnsi" w:hAnsiTheme="minorHAnsi"/>
          <w:sz w:val="21"/>
          <w:szCs w:val="21"/>
        </w:rPr>
        <w:t xml:space="preserve">: If your insurance changes, please notify us before your next visit so we can make the appropriate changes to help you maximize your benefits. </w:t>
      </w:r>
    </w:p>
    <w:p w14:paraId="107CF8C0" w14:textId="77777777" w:rsidR="00B45705" w:rsidRPr="009F03D5" w:rsidRDefault="00B45705" w:rsidP="00B45705">
      <w:pPr>
        <w:rPr>
          <w:rFonts w:asciiTheme="minorHAnsi" w:hAnsiTheme="minorHAnsi"/>
          <w:sz w:val="21"/>
          <w:szCs w:val="21"/>
        </w:rPr>
      </w:pPr>
    </w:p>
    <w:p w14:paraId="255F8A42"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Nonpayment</w:t>
      </w:r>
      <w:r w:rsidRPr="009F03D5">
        <w:rPr>
          <w:rFonts w:asciiTheme="minorHAnsi" w:hAnsiTheme="minorHAnsi"/>
          <w:sz w:val="21"/>
          <w:szCs w:val="21"/>
        </w:rPr>
        <w:t xml:space="preserve">: All outstanding balances are to be paid </w:t>
      </w:r>
      <w:r w:rsidR="004F250B">
        <w:rPr>
          <w:rFonts w:asciiTheme="minorHAnsi" w:hAnsiTheme="minorHAnsi"/>
          <w:sz w:val="21"/>
          <w:szCs w:val="21"/>
        </w:rPr>
        <w:t>upon receipt</w:t>
      </w:r>
      <w:r w:rsidRPr="009F03D5">
        <w:rPr>
          <w:rFonts w:asciiTheme="minorHAnsi" w:hAnsiTheme="minorHAnsi"/>
          <w:sz w:val="21"/>
          <w:szCs w:val="21"/>
        </w:rPr>
        <w:t>. Payment is required for past-due balances pri</w:t>
      </w:r>
      <w:r w:rsidR="004F250B">
        <w:rPr>
          <w:rFonts w:asciiTheme="minorHAnsi" w:hAnsiTheme="minorHAnsi"/>
          <w:sz w:val="21"/>
          <w:szCs w:val="21"/>
        </w:rPr>
        <w:t xml:space="preserve">or to your next visit. After four (4) statements your account </w:t>
      </w:r>
      <w:r w:rsidRPr="009F03D5">
        <w:rPr>
          <w:rFonts w:asciiTheme="minorHAnsi" w:hAnsiTheme="minorHAnsi"/>
          <w:sz w:val="21"/>
          <w:szCs w:val="21"/>
        </w:rPr>
        <w:t xml:space="preserve">will be forwarded to our collection agency for further collections and </w:t>
      </w:r>
      <w:proofErr w:type="gramStart"/>
      <w:r w:rsidRPr="009F03D5">
        <w:rPr>
          <w:rFonts w:asciiTheme="minorHAnsi" w:hAnsiTheme="minorHAnsi"/>
          <w:sz w:val="21"/>
          <w:szCs w:val="21"/>
        </w:rPr>
        <w:t>you</w:t>
      </w:r>
      <w:proofErr w:type="gramEnd"/>
      <w:r w:rsidRPr="009F03D5">
        <w:rPr>
          <w:rFonts w:asciiTheme="minorHAnsi" w:hAnsiTheme="minorHAnsi"/>
          <w:sz w:val="21"/>
          <w:szCs w:val="21"/>
        </w:rPr>
        <w:t xml:space="preserve"> and your immediate family will be dismissed from the practice. If this is to occur, you will be notified by certified mail that you have 30 days to find alternative medical care. During that 30-day period, our physician will only be able to treat you on an emergency basis. </w:t>
      </w:r>
      <w:r w:rsidR="00F30C18">
        <w:rPr>
          <w:rFonts w:asciiTheme="minorHAnsi" w:hAnsiTheme="minorHAnsi"/>
          <w:sz w:val="21"/>
          <w:szCs w:val="21"/>
        </w:rPr>
        <w:t>There is an additional c</w:t>
      </w:r>
      <w:r w:rsidRPr="009F03D5">
        <w:rPr>
          <w:rFonts w:asciiTheme="minorHAnsi" w:hAnsiTheme="minorHAnsi"/>
          <w:sz w:val="21"/>
          <w:szCs w:val="21"/>
        </w:rPr>
        <w:t xml:space="preserve">harge </w:t>
      </w:r>
      <w:r w:rsidR="00F30C18">
        <w:rPr>
          <w:rFonts w:asciiTheme="minorHAnsi" w:hAnsiTheme="minorHAnsi"/>
          <w:sz w:val="21"/>
          <w:szCs w:val="21"/>
        </w:rPr>
        <w:t xml:space="preserve">of 30% of the outstanding balance </w:t>
      </w:r>
      <w:r w:rsidRPr="009F03D5">
        <w:rPr>
          <w:rFonts w:asciiTheme="minorHAnsi" w:hAnsiTheme="minorHAnsi"/>
          <w:sz w:val="21"/>
          <w:szCs w:val="21"/>
        </w:rPr>
        <w:t>associated with collection actions</w:t>
      </w:r>
      <w:r w:rsidR="00F30C18">
        <w:rPr>
          <w:rFonts w:asciiTheme="minorHAnsi" w:hAnsiTheme="minorHAnsi"/>
          <w:sz w:val="21"/>
          <w:szCs w:val="21"/>
        </w:rPr>
        <w:t xml:space="preserve"> that</w:t>
      </w:r>
      <w:r w:rsidRPr="009F03D5">
        <w:rPr>
          <w:rFonts w:asciiTheme="minorHAnsi" w:hAnsiTheme="minorHAnsi"/>
          <w:sz w:val="21"/>
          <w:szCs w:val="21"/>
        </w:rPr>
        <w:t xml:space="preserve"> will be the responsibility of the patient.</w:t>
      </w:r>
    </w:p>
    <w:p w14:paraId="5D47DBC5" w14:textId="77777777" w:rsidR="00B45705" w:rsidRPr="009F03D5" w:rsidRDefault="00B45705" w:rsidP="00B45705">
      <w:pPr>
        <w:rPr>
          <w:rFonts w:asciiTheme="minorHAnsi" w:hAnsiTheme="minorHAnsi"/>
          <w:sz w:val="21"/>
          <w:szCs w:val="21"/>
        </w:rPr>
      </w:pPr>
    </w:p>
    <w:p w14:paraId="28C6ED95"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Walk-in appointments</w:t>
      </w:r>
      <w:r w:rsidRPr="009F03D5">
        <w:rPr>
          <w:rFonts w:asciiTheme="minorHAnsi" w:hAnsiTheme="minorHAnsi"/>
          <w:sz w:val="21"/>
          <w:szCs w:val="21"/>
        </w:rPr>
        <w:t xml:space="preserve">:  Any patient that walks in requesting a same day appointment may incur an additional $50.00 fee if the provider’s schedule must be adjusted to accommodate. This payment is expected prior to seeing the provider and is not reimbursable by insurance. Our Practice is not a </w:t>
      </w:r>
      <w:proofErr w:type="gramStart"/>
      <w:r w:rsidRPr="009F03D5">
        <w:rPr>
          <w:rFonts w:asciiTheme="minorHAnsi" w:hAnsiTheme="minorHAnsi"/>
          <w:sz w:val="21"/>
          <w:szCs w:val="21"/>
        </w:rPr>
        <w:t>walk in</w:t>
      </w:r>
      <w:proofErr w:type="gramEnd"/>
      <w:r w:rsidRPr="009F03D5">
        <w:rPr>
          <w:rFonts w:asciiTheme="minorHAnsi" w:hAnsiTheme="minorHAnsi"/>
          <w:sz w:val="21"/>
          <w:szCs w:val="21"/>
        </w:rPr>
        <w:t xml:space="preserve"> clinic.</w:t>
      </w:r>
    </w:p>
    <w:p w14:paraId="72953EDF" w14:textId="77777777" w:rsidR="00B45705" w:rsidRPr="009F03D5" w:rsidRDefault="00B45705" w:rsidP="00B45705">
      <w:pPr>
        <w:rPr>
          <w:rFonts w:asciiTheme="minorHAnsi" w:hAnsiTheme="minorHAnsi"/>
          <w:sz w:val="21"/>
          <w:szCs w:val="21"/>
        </w:rPr>
      </w:pPr>
    </w:p>
    <w:p w14:paraId="47C1B18D" w14:textId="57562532" w:rsidR="00B45705" w:rsidRDefault="00B45705" w:rsidP="00B45705">
      <w:pPr>
        <w:rPr>
          <w:rFonts w:asciiTheme="minorHAnsi" w:hAnsiTheme="minorHAnsi"/>
          <w:sz w:val="21"/>
          <w:szCs w:val="21"/>
        </w:rPr>
      </w:pPr>
      <w:r w:rsidRPr="009F03D5">
        <w:rPr>
          <w:rFonts w:asciiTheme="minorHAnsi" w:hAnsiTheme="minorHAnsi"/>
          <w:sz w:val="21"/>
          <w:szCs w:val="21"/>
        </w:rPr>
        <w:t xml:space="preserve"> </w:t>
      </w:r>
      <w:r w:rsidRPr="009F03D5">
        <w:rPr>
          <w:rFonts w:asciiTheme="minorHAnsi" w:hAnsiTheme="minorHAnsi"/>
          <w:b/>
          <w:sz w:val="21"/>
          <w:szCs w:val="21"/>
        </w:rPr>
        <w:t>Cancellation &amp; No shows</w:t>
      </w:r>
      <w:r w:rsidRPr="009F03D5">
        <w:rPr>
          <w:rFonts w:asciiTheme="minorHAnsi" w:hAnsiTheme="minorHAnsi"/>
          <w:sz w:val="21"/>
          <w:szCs w:val="21"/>
        </w:rPr>
        <w:t>:</w:t>
      </w:r>
      <w:r w:rsidRPr="009F03D5">
        <w:rPr>
          <w:rFonts w:asciiTheme="minorHAnsi" w:hAnsiTheme="minorHAnsi"/>
          <w:b/>
          <w:sz w:val="21"/>
          <w:szCs w:val="21"/>
        </w:rPr>
        <w:t xml:space="preserve"> </w:t>
      </w:r>
      <w:r w:rsidRPr="009F03D5">
        <w:rPr>
          <w:rFonts w:asciiTheme="minorHAnsi" w:hAnsiTheme="minorHAnsi"/>
          <w:sz w:val="21"/>
          <w:szCs w:val="21"/>
        </w:rPr>
        <w:t xml:space="preserve"> Cancellations must be received 24 hours in advance</w:t>
      </w:r>
      <w:r w:rsidR="00460F36">
        <w:rPr>
          <w:rFonts w:asciiTheme="minorHAnsi" w:hAnsiTheme="minorHAnsi"/>
          <w:sz w:val="21"/>
          <w:szCs w:val="21"/>
        </w:rPr>
        <w:t xml:space="preserve"> for</w:t>
      </w:r>
      <w:r w:rsidR="00460F36" w:rsidRPr="00460F36">
        <w:rPr>
          <w:rFonts w:asciiTheme="minorHAnsi" w:hAnsiTheme="minorHAnsi"/>
          <w:sz w:val="21"/>
          <w:szCs w:val="21"/>
        </w:rPr>
        <w:t xml:space="preserve"> </w:t>
      </w:r>
      <w:r w:rsidR="00460F36" w:rsidRPr="009F03D5">
        <w:rPr>
          <w:rFonts w:asciiTheme="minorHAnsi" w:hAnsiTheme="minorHAnsi"/>
          <w:sz w:val="21"/>
          <w:szCs w:val="21"/>
        </w:rPr>
        <w:t>Preventative services, pre-op</w:t>
      </w:r>
      <w:r w:rsidR="00460F36">
        <w:rPr>
          <w:rFonts w:asciiTheme="minorHAnsi" w:hAnsiTheme="minorHAnsi"/>
          <w:sz w:val="21"/>
          <w:szCs w:val="21"/>
        </w:rPr>
        <w:t xml:space="preserve"> exams, school/ camp physicals, which </w:t>
      </w:r>
      <w:r w:rsidR="00460F36" w:rsidRPr="009F03D5">
        <w:rPr>
          <w:rFonts w:asciiTheme="minorHAnsi" w:hAnsiTheme="minorHAnsi"/>
          <w:sz w:val="21"/>
          <w:szCs w:val="21"/>
        </w:rPr>
        <w:t>are allotted longer time slot availability</w:t>
      </w:r>
      <w:r w:rsidRPr="009F03D5">
        <w:rPr>
          <w:rFonts w:asciiTheme="minorHAnsi" w:hAnsiTheme="minorHAnsi"/>
          <w:sz w:val="21"/>
          <w:szCs w:val="21"/>
        </w:rPr>
        <w:t xml:space="preserve">. We require a </w:t>
      </w:r>
      <w:proofErr w:type="gramStart"/>
      <w:r w:rsidRPr="009F03D5">
        <w:rPr>
          <w:rFonts w:asciiTheme="minorHAnsi" w:hAnsiTheme="minorHAnsi"/>
          <w:sz w:val="21"/>
          <w:szCs w:val="21"/>
        </w:rPr>
        <w:t>3 hour</w:t>
      </w:r>
      <w:proofErr w:type="gramEnd"/>
      <w:r w:rsidRPr="009F03D5">
        <w:rPr>
          <w:rFonts w:asciiTheme="minorHAnsi" w:hAnsiTheme="minorHAnsi"/>
          <w:sz w:val="21"/>
          <w:szCs w:val="21"/>
        </w:rPr>
        <w:t xml:space="preserve"> notice </w:t>
      </w:r>
      <w:r w:rsidR="004F250B">
        <w:rPr>
          <w:rFonts w:asciiTheme="minorHAnsi" w:hAnsiTheme="minorHAnsi"/>
          <w:sz w:val="21"/>
          <w:szCs w:val="21"/>
        </w:rPr>
        <w:t xml:space="preserve">of cancellation </w:t>
      </w:r>
      <w:r w:rsidRPr="009F03D5">
        <w:rPr>
          <w:rFonts w:asciiTheme="minorHAnsi" w:hAnsiTheme="minorHAnsi"/>
          <w:sz w:val="21"/>
          <w:szCs w:val="21"/>
        </w:rPr>
        <w:t xml:space="preserve">for a sick/regular office visit. </w:t>
      </w:r>
      <w:r w:rsidR="008A058F">
        <w:rPr>
          <w:rFonts w:asciiTheme="minorHAnsi" w:hAnsiTheme="minorHAnsi"/>
          <w:sz w:val="21"/>
          <w:szCs w:val="21"/>
        </w:rPr>
        <w:t xml:space="preserve"> If you arrive more than 20 minutes late for your scheduled appointment, you will be </w:t>
      </w:r>
      <w:proofErr w:type="gramStart"/>
      <w:r w:rsidR="008A058F">
        <w:rPr>
          <w:rFonts w:asciiTheme="minorHAnsi" w:hAnsiTheme="minorHAnsi"/>
          <w:sz w:val="21"/>
          <w:szCs w:val="21"/>
        </w:rPr>
        <w:t>rescheduled</w:t>
      </w:r>
      <w:proofErr w:type="gramEnd"/>
      <w:r w:rsidR="008A058F">
        <w:rPr>
          <w:rFonts w:asciiTheme="minorHAnsi" w:hAnsiTheme="minorHAnsi"/>
          <w:sz w:val="21"/>
          <w:szCs w:val="21"/>
        </w:rPr>
        <w:t xml:space="preserve"> and a fee will be charged.</w:t>
      </w:r>
      <w:r w:rsidRPr="009F03D5">
        <w:rPr>
          <w:rFonts w:asciiTheme="minorHAnsi" w:hAnsiTheme="minorHAnsi"/>
          <w:sz w:val="21"/>
          <w:szCs w:val="21"/>
        </w:rPr>
        <w:t xml:space="preserve"> </w:t>
      </w:r>
      <w:r w:rsidR="00460F36" w:rsidRPr="009F03D5">
        <w:rPr>
          <w:rFonts w:asciiTheme="minorHAnsi" w:hAnsiTheme="minorHAnsi"/>
          <w:sz w:val="21"/>
          <w:szCs w:val="21"/>
        </w:rPr>
        <w:t>This fee can range from $50-$75, depending on the appointment type.  This fee is not reimbursable by insurance.</w:t>
      </w:r>
    </w:p>
    <w:p w14:paraId="33B4DE4E" w14:textId="77777777" w:rsidR="00460F36" w:rsidRPr="009F03D5" w:rsidRDefault="00460F36" w:rsidP="00B45705">
      <w:pPr>
        <w:rPr>
          <w:rFonts w:asciiTheme="minorHAnsi" w:hAnsiTheme="minorHAnsi"/>
          <w:sz w:val="21"/>
          <w:szCs w:val="21"/>
        </w:rPr>
      </w:pPr>
    </w:p>
    <w:p w14:paraId="6CC54849"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 xml:space="preserve">Self-Pay patients: </w:t>
      </w:r>
      <w:r w:rsidRPr="009F03D5">
        <w:rPr>
          <w:rFonts w:asciiTheme="minorHAnsi" w:hAnsiTheme="minorHAnsi"/>
          <w:sz w:val="21"/>
          <w:szCs w:val="21"/>
        </w:rPr>
        <w:t xml:space="preserve">If you do not have insurance coverage, </w:t>
      </w:r>
      <w:r w:rsidRPr="009F03D5">
        <w:rPr>
          <w:rFonts w:asciiTheme="minorHAnsi" w:hAnsiTheme="minorHAnsi"/>
          <w:b/>
          <w:sz w:val="21"/>
          <w:szCs w:val="21"/>
        </w:rPr>
        <w:t>charges must be paid in full at the time services are rendered</w:t>
      </w:r>
      <w:r w:rsidRPr="009F03D5">
        <w:rPr>
          <w:rFonts w:asciiTheme="minorHAnsi" w:hAnsiTheme="minorHAnsi"/>
          <w:sz w:val="21"/>
          <w:szCs w:val="21"/>
        </w:rPr>
        <w:t xml:space="preserve">. </w:t>
      </w:r>
    </w:p>
    <w:p w14:paraId="6772FF18" w14:textId="77777777" w:rsidR="00B45705" w:rsidRPr="009F03D5" w:rsidRDefault="00B45705" w:rsidP="00B45705">
      <w:pPr>
        <w:rPr>
          <w:rFonts w:asciiTheme="minorHAnsi" w:hAnsiTheme="minorHAnsi"/>
          <w:b/>
          <w:sz w:val="21"/>
          <w:szCs w:val="21"/>
        </w:rPr>
      </w:pPr>
    </w:p>
    <w:p w14:paraId="41B12F2F" w14:textId="77777777" w:rsidR="00B45705" w:rsidRPr="009F03D5" w:rsidRDefault="00B45705" w:rsidP="00B45705">
      <w:pPr>
        <w:rPr>
          <w:rFonts w:asciiTheme="minorHAnsi" w:hAnsiTheme="minorHAnsi"/>
          <w:sz w:val="21"/>
          <w:szCs w:val="21"/>
        </w:rPr>
      </w:pPr>
      <w:r w:rsidRPr="009F03D5">
        <w:rPr>
          <w:rFonts w:asciiTheme="minorHAnsi" w:hAnsiTheme="minorHAnsi"/>
          <w:b/>
          <w:sz w:val="21"/>
          <w:szCs w:val="21"/>
        </w:rPr>
        <w:t xml:space="preserve">Returned checks: </w:t>
      </w:r>
      <w:r w:rsidRPr="009F03D5">
        <w:rPr>
          <w:rFonts w:asciiTheme="minorHAnsi" w:hAnsiTheme="minorHAnsi"/>
          <w:sz w:val="21"/>
          <w:szCs w:val="21"/>
        </w:rPr>
        <w:t xml:space="preserve">If for any reason a check is returned on your account, you will be responsible for a $50.00 returned check fee in addition to the original fees for services.  </w:t>
      </w:r>
    </w:p>
    <w:p w14:paraId="456BF464" w14:textId="77777777" w:rsidR="00B45705" w:rsidRPr="009F03D5" w:rsidRDefault="00B45705" w:rsidP="00B45705">
      <w:pPr>
        <w:rPr>
          <w:rFonts w:asciiTheme="minorHAnsi" w:hAnsiTheme="minorHAnsi"/>
          <w:b/>
          <w:sz w:val="21"/>
          <w:szCs w:val="21"/>
        </w:rPr>
      </w:pPr>
    </w:p>
    <w:p w14:paraId="598B83C2" w14:textId="04EFE755" w:rsidR="00B45705" w:rsidRPr="009F03D5" w:rsidRDefault="00974C24" w:rsidP="004376B2">
      <w:pPr>
        <w:spacing w:line="360" w:lineRule="auto"/>
        <w:rPr>
          <w:rFonts w:asciiTheme="minorHAnsi" w:hAnsiTheme="minorHAnsi"/>
          <w:sz w:val="21"/>
          <w:szCs w:val="21"/>
        </w:rPr>
      </w:pPr>
      <w:r>
        <w:rPr>
          <w:rFonts w:asciiTheme="minorHAnsi" w:hAnsiTheme="minorHAnsi"/>
          <w:sz w:val="21"/>
          <w:szCs w:val="21"/>
        </w:rPr>
        <w:t xml:space="preserve">Signature of </w:t>
      </w:r>
      <w:r w:rsidR="004F4F63">
        <w:rPr>
          <w:rFonts w:asciiTheme="minorHAnsi" w:hAnsiTheme="minorHAnsi"/>
          <w:sz w:val="21"/>
          <w:szCs w:val="21"/>
        </w:rPr>
        <w:t>P</w:t>
      </w:r>
      <w:r>
        <w:rPr>
          <w:rFonts w:asciiTheme="minorHAnsi" w:hAnsiTheme="minorHAnsi"/>
          <w:sz w:val="21"/>
          <w:szCs w:val="21"/>
        </w:rPr>
        <w:t>atient/ R</w:t>
      </w:r>
      <w:r w:rsidR="00B45705" w:rsidRPr="009F03D5">
        <w:rPr>
          <w:rFonts w:asciiTheme="minorHAnsi" w:hAnsiTheme="minorHAnsi"/>
          <w:sz w:val="21"/>
          <w:szCs w:val="21"/>
        </w:rPr>
        <w:t xml:space="preserve">esponsible </w:t>
      </w:r>
      <w:proofErr w:type="gramStart"/>
      <w:r w:rsidR="004F4F63">
        <w:rPr>
          <w:rFonts w:asciiTheme="minorHAnsi" w:hAnsiTheme="minorHAnsi"/>
          <w:sz w:val="21"/>
          <w:szCs w:val="21"/>
        </w:rPr>
        <w:t>P</w:t>
      </w:r>
      <w:r w:rsidR="00B45705" w:rsidRPr="009F03D5">
        <w:rPr>
          <w:rFonts w:asciiTheme="minorHAnsi" w:hAnsiTheme="minorHAnsi"/>
          <w:sz w:val="21"/>
          <w:szCs w:val="21"/>
        </w:rPr>
        <w:t>arty:_</w:t>
      </w:r>
      <w:proofErr w:type="gramEnd"/>
      <w:r w:rsidR="00B45705" w:rsidRPr="009F03D5">
        <w:rPr>
          <w:rFonts w:asciiTheme="minorHAnsi" w:hAnsiTheme="minorHAnsi"/>
          <w:sz w:val="21"/>
          <w:szCs w:val="21"/>
        </w:rPr>
        <w:t>______________________________________________________</w:t>
      </w:r>
    </w:p>
    <w:p w14:paraId="0CA6080A" w14:textId="2B197CF0" w:rsidR="001D0A8C" w:rsidRPr="001D0A8C" w:rsidRDefault="00B45705" w:rsidP="009F03D5">
      <w:pPr>
        <w:rPr>
          <w:i/>
          <w:color w:val="BFBFBF" w:themeColor="background1" w:themeShade="BF"/>
          <w:sz w:val="16"/>
          <w:szCs w:val="16"/>
        </w:rPr>
      </w:pPr>
      <w:r w:rsidRPr="009F03D5">
        <w:rPr>
          <w:rFonts w:asciiTheme="minorHAnsi" w:hAnsiTheme="minorHAnsi"/>
          <w:sz w:val="21"/>
          <w:szCs w:val="21"/>
        </w:rPr>
        <w:t xml:space="preserve">Printed </w:t>
      </w:r>
      <w:proofErr w:type="gramStart"/>
      <w:r w:rsidRPr="009F03D5">
        <w:rPr>
          <w:rFonts w:asciiTheme="minorHAnsi" w:hAnsiTheme="minorHAnsi"/>
          <w:sz w:val="21"/>
          <w:szCs w:val="21"/>
        </w:rPr>
        <w:t>name:_</w:t>
      </w:r>
      <w:proofErr w:type="gramEnd"/>
      <w:r w:rsidRPr="009F03D5">
        <w:rPr>
          <w:rFonts w:asciiTheme="minorHAnsi" w:hAnsiTheme="minorHAnsi"/>
          <w:sz w:val="21"/>
          <w:szCs w:val="21"/>
        </w:rPr>
        <w:t>_____________________________________________Date_________________</w:t>
      </w:r>
      <w:r w:rsidR="009F03D5" w:rsidRPr="009F03D5">
        <w:rPr>
          <w:rFonts w:asciiTheme="minorHAnsi" w:hAnsiTheme="minorHAnsi"/>
          <w:sz w:val="21"/>
          <w:szCs w:val="21"/>
        </w:rPr>
        <w:t>_</w:t>
      </w:r>
      <w:r w:rsidRPr="009F03D5">
        <w:rPr>
          <w:rFonts w:asciiTheme="minorHAnsi" w:hAnsiTheme="minorHAnsi"/>
          <w:sz w:val="21"/>
          <w:szCs w:val="21"/>
        </w:rPr>
        <w:t>____</w:t>
      </w:r>
      <w:r w:rsidR="009F03D5" w:rsidRPr="009F03D5">
        <w:rPr>
          <w:rFonts w:asciiTheme="minorHAnsi" w:hAnsiTheme="minorHAnsi"/>
          <w:sz w:val="21"/>
          <w:szCs w:val="21"/>
        </w:rPr>
        <w:t>____</w:t>
      </w:r>
      <w:r w:rsidR="001D0A8C">
        <w:rPr>
          <w:rFonts w:asciiTheme="minorHAnsi" w:hAnsiTheme="minorHAnsi"/>
          <w:i/>
          <w:color w:val="BFBFBF" w:themeColor="background1" w:themeShade="BF"/>
          <w:sz w:val="16"/>
          <w:szCs w:val="16"/>
        </w:rPr>
        <w:t xml:space="preserve"> </w:t>
      </w:r>
    </w:p>
    <w:sectPr w:rsidR="001D0A8C" w:rsidRPr="001D0A8C" w:rsidSect="004F4F63">
      <w:headerReference w:type="even" r:id="rId7"/>
      <w:headerReference w:type="default" r:id="rId8"/>
      <w:footerReference w:type="even" r:id="rId9"/>
      <w:footerReference w:type="default" r:id="rId10"/>
      <w:headerReference w:type="first" r:id="rId11"/>
      <w:footerReference w:type="first" r:id="rId12"/>
      <w:pgSz w:w="12240" w:h="15840"/>
      <w:pgMar w:top="720" w:right="1152" w:bottom="720"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18E39" w14:textId="77777777" w:rsidR="00C71408" w:rsidRDefault="00C71408" w:rsidP="00774477">
      <w:r>
        <w:separator/>
      </w:r>
    </w:p>
  </w:endnote>
  <w:endnote w:type="continuationSeparator" w:id="0">
    <w:p w14:paraId="5A6D4DA9" w14:textId="77777777" w:rsidR="00C71408" w:rsidRDefault="00C71408" w:rsidP="0077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8F89" w14:textId="77777777" w:rsidR="005C2E8B" w:rsidRDefault="005C2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5130" w14:textId="77777777" w:rsidR="0043024A" w:rsidRPr="0043024A" w:rsidRDefault="0043024A" w:rsidP="0043024A">
    <w:pPr>
      <w:pStyle w:val="Default"/>
      <w:jc w:val="center"/>
      <w:rPr>
        <w:sz w:val="18"/>
        <w:szCs w:val="18"/>
      </w:rPr>
    </w:pPr>
  </w:p>
  <w:p w14:paraId="560C66D2" w14:textId="77777777" w:rsidR="0043024A" w:rsidRPr="0043024A" w:rsidRDefault="0043024A" w:rsidP="0043024A">
    <w:pPr>
      <w:pStyle w:val="Default"/>
      <w:jc w:val="center"/>
      <w:rPr>
        <w:sz w:val="18"/>
        <w:szCs w:val="18"/>
      </w:rPr>
    </w:pPr>
    <w:r w:rsidRPr="0043024A">
      <w:rPr>
        <w:sz w:val="18"/>
        <w:szCs w:val="18"/>
      </w:rPr>
      <w:t xml:space="preserve">(t) 703-754-4101 </w:t>
    </w:r>
    <w:r w:rsidRPr="0043024A">
      <w:rPr>
        <w:sz w:val="16"/>
        <w:szCs w:val="16"/>
      </w:rPr>
      <w:t>www.gainesvillefamilypractice.com</w:t>
    </w:r>
    <w:r w:rsidRPr="0043024A">
      <w:rPr>
        <w:sz w:val="18"/>
        <w:szCs w:val="18"/>
      </w:rPr>
      <w:t xml:space="preserve"> (f) 703-754-1105</w:t>
    </w:r>
  </w:p>
  <w:p w14:paraId="34D1571A" w14:textId="0696F53B" w:rsidR="00774477" w:rsidRPr="004376B2" w:rsidRDefault="0043024A" w:rsidP="004376B2">
    <w:pPr>
      <w:ind w:left="720" w:firstLine="720"/>
      <w:rPr>
        <w:i/>
        <w:color w:val="BFBFBF" w:themeColor="background1" w:themeShade="BF"/>
        <w:sz w:val="16"/>
        <w:szCs w:val="16"/>
      </w:rPr>
    </w:pPr>
    <w:r>
      <w:rPr>
        <w:b/>
        <w:bCs/>
        <w:sz w:val="16"/>
        <w:szCs w:val="16"/>
      </w:rPr>
      <w:t>Douglas Sigmon, M.D., Susan Turkington, M.D., Jason Hackett, M.D., Katherine Baker, C.F.N.P.</w:t>
    </w:r>
    <w:r w:rsidR="004376B2">
      <w:rPr>
        <w:b/>
        <w:bCs/>
        <w:sz w:val="16"/>
        <w:szCs w:val="16"/>
      </w:rPr>
      <w:t xml:space="preserve">           </w:t>
    </w:r>
    <w:r w:rsidR="004376B2">
      <w:rPr>
        <w:rFonts w:asciiTheme="minorHAnsi" w:hAnsiTheme="minorHAnsi"/>
        <w:i/>
        <w:color w:val="BFBFBF" w:themeColor="background1" w:themeShade="BF"/>
        <w:sz w:val="16"/>
        <w:szCs w:val="16"/>
      </w:rPr>
      <w:t xml:space="preserve">Updated </w:t>
    </w:r>
    <w:r w:rsidR="005C2E8B">
      <w:rPr>
        <w:rFonts w:asciiTheme="minorHAnsi" w:hAnsiTheme="minorHAnsi"/>
        <w:i/>
        <w:color w:val="BFBFBF" w:themeColor="background1" w:themeShade="BF"/>
        <w:sz w:val="16"/>
        <w:szCs w:val="16"/>
      </w:rPr>
      <w:t>02/07/2025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7054" w14:textId="77777777" w:rsidR="005C2E8B" w:rsidRDefault="005C2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FF6E" w14:textId="77777777" w:rsidR="00C71408" w:rsidRDefault="00C71408" w:rsidP="00774477">
      <w:r>
        <w:separator/>
      </w:r>
    </w:p>
  </w:footnote>
  <w:footnote w:type="continuationSeparator" w:id="0">
    <w:p w14:paraId="2E44AE9E" w14:textId="77777777" w:rsidR="00C71408" w:rsidRDefault="00C71408" w:rsidP="0077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6F23" w14:textId="77777777" w:rsidR="005C2E8B" w:rsidRDefault="005C2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2BF8" w14:textId="77777777" w:rsidR="00774477" w:rsidRDefault="00577674" w:rsidP="00774477">
    <w:pPr>
      <w:pStyle w:val="Header"/>
      <w:jc w:val="center"/>
    </w:pPr>
    <w:r>
      <w:rPr>
        <w:noProof/>
      </w:rPr>
      <w:drawing>
        <wp:inline distT="0" distB="0" distL="0" distR="0" wp14:anchorId="4DF0B9F5" wp14:editId="271ABD01">
          <wp:extent cx="3004722"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inesville-Family-Practic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4722" cy="822960"/>
                  </a:xfrm>
                  <a:prstGeom prst="rect">
                    <a:avLst/>
                  </a:prstGeom>
                </pic:spPr>
              </pic:pic>
            </a:graphicData>
          </a:graphic>
        </wp:inline>
      </w:drawing>
    </w:r>
  </w:p>
  <w:p w14:paraId="4D9DB750" w14:textId="77777777" w:rsidR="00774477" w:rsidRDefault="00774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A09D" w14:textId="77777777" w:rsidR="005C2E8B" w:rsidRDefault="005C2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D6A41"/>
    <w:multiLevelType w:val="hybridMultilevel"/>
    <w:tmpl w:val="293C68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438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77"/>
    <w:rsid w:val="000F643F"/>
    <w:rsid w:val="00195BDA"/>
    <w:rsid w:val="001D0A8C"/>
    <w:rsid w:val="002A343A"/>
    <w:rsid w:val="003F62A3"/>
    <w:rsid w:val="004127BC"/>
    <w:rsid w:val="00422E89"/>
    <w:rsid w:val="0043024A"/>
    <w:rsid w:val="004376B2"/>
    <w:rsid w:val="00447524"/>
    <w:rsid w:val="00460F36"/>
    <w:rsid w:val="00485D91"/>
    <w:rsid w:val="004F250B"/>
    <w:rsid w:val="004F4F63"/>
    <w:rsid w:val="00536C89"/>
    <w:rsid w:val="00566396"/>
    <w:rsid w:val="00577674"/>
    <w:rsid w:val="005C2E8B"/>
    <w:rsid w:val="005F4B41"/>
    <w:rsid w:val="006B2A37"/>
    <w:rsid w:val="006D2FD7"/>
    <w:rsid w:val="00774477"/>
    <w:rsid w:val="008266ED"/>
    <w:rsid w:val="00844ABD"/>
    <w:rsid w:val="0089272C"/>
    <w:rsid w:val="008A058F"/>
    <w:rsid w:val="008C68E2"/>
    <w:rsid w:val="00974C24"/>
    <w:rsid w:val="009B2B18"/>
    <w:rsid w:val="009F03D5"/>
    <w:rsid w:val="00B45705"/>
    <w:rsid w:val="00B45F9F"/>
    <w:rsid w:val="00B7145B"/>
    <w:rsid w:val="00C507B0"/>
    <w:rsid w:val="00C71408"/>
    <w:rsid w:val="00E10066"/>
    <w:rsid w:val="00F22DEB"/>
    <w:rsid w:val="00F30C18"/>
    <w:rsid w:val="00F944E6"/>
    <w:rsid w:val="00FB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8C5E"/>
  <w15:docId w15:val="{B9E68401-7BC0-4F0C-9966-757E3BAC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477"/>
    <w:rPr>
      <w:rFonts w:ascii="Tahoma" w:hAnsi="Tahoma" w:cs="Tahoma"/>
      <w:sz w:val="16"/>
      <w:szCs w:val="16"/>
    </w:rPr>
  </w:style>
  <w:style w:type="character" w:customStyle="1" w:styleId="BalloonTextChar">
    <w:name w:val="Balloon Text Char"/>
    <w:basedOn w:val="DefaultParagraphFont"/>
    <w:link w:val="BalloonText"/>
    <w:uiPriority w:val="99"/>
    <w:semiHidden/>
    <w:rsid w:val="00774477"/>
    <w:rPr>
      <w:rFonts w:ascii="Tahoma" w:hAnsi="Tahoma" w:cs="Tahoma"/>
      <w:sz w:val="16"/>
      <w:szCs w:val="16"/>
    </w:rPr>
  </w:style>
  <w:style w:type="paragraph" w:styleId="Header">
    <w:name w:val="header"/>
    <w:basedOn w:val="Normal"/>
    <w:link w:val="HeaderChar"/>
    <w:uiPriority w:val="99"/>
    <w:unhideWhenUsed/>
    <w:rsid w:val="00774477"/>
    <w:pPr>
      <w:tabs>
        <w:tab w:val="center" w:pos="4680"/>
        <w:tab w:val="right" w:pos="9360"/>
      </w:tabs>
    </w:pPr>
  </w:style>
  <w:style w:type="character" w:customStyle="1" w:styleId="HeaderChar">
    <w:name w:val="Header Char"/>
    <w:basedOn w:val="DefaultParagraphFont"/>
    <w:link w:val="Header"/>
    <w:uiPriority w:val="99"/>
    <w:rsid w:val="00774477"/>
  </w:style>
  <w:style w:type="paragraph" w:styleId="Footer">
    <w:name w:val="footer"/>
    <w:basedOn w:val="Normal"/>
    <w:link w:val="FooterChar"/>
    <w:uiPriority w:val="99"/>
    <w:unhideWhenUsed/>
    <w:rsid w:val="00774477"/>
    <w:pPr>
      <w:tabs>
        <w:tab w:val="center" w:pos="4680"/>
        <w:tab w:val="right" w:pos="9360"/>
      </w:tabs>
    </w:pPr>
  </w:style>
  <w:style w:type="character" w:customStyle="1" w:styleId="FooterChar">
    <w:name w:val="Footer Char"/>
    <w:basedOn w:val="DefaultParagraphFont"/>
    <w:link w:val="Footer"/>
    <w:uiPriority w:val="99"/>
    <w:rsid w:val="00774477"/>
  </w:style>
  <w:style w:type="paragraph" w:customStyle="1" w:styleId="Default">
    <w:name w:val="Default"/>
    <w:rsid w:val="0043024A"/>
    <w:pPr>
      <w:autoSpaceDE w:val="0"/>
      <w:autoSpaceDN w:val="0"/>
      <w:adjustRightInd w:val="0"/>
      <w:spacing w:after="0" w:line="240" w:lineRule="auto"/>
    </w:pPr>
    <w:rPr>
      <w:rFonts w:ascii="Constantia" w:hAnsi="Constantia" w:cs="Constantia"/>
      <w:color w:val="000000"/>
      <w:sz w:val="24"/>
      <w:szCs w:val="24"/>
    </w:rPr>
  </w:style>
  <w:style w:type="paragraph" w:customStyle="1" w:styleId="LetterSenderAddress">
    <w:name w:val="Letter Sender Address"/>
    <w:basedOn w:val="Normal"/>
    <w:rsid w:val="0043024A"/>
    <w:pPr>
      <w:ind w:left="360" w:right="360"/>
    </w:pPr>
    <w:rPr>
      <w:noProof/>
      <w:color w:val="C0C0C0"/>
      <w:sz w:val="20"/>
      <w:szCs w:val="20"/>
    </w:rPr>
  </w:style>
  <w:style w:type="paragraph" w:customStyle="1" w:styleId="LetterSenderName">
    <w:name w:val="Letter Sender Name"/>
    <w:basedOn w:val="Normal"/>
    <w:rsid w:val="0043024A"/>
    <w:pPr>
      <w:pBdr>
        <w:bottom w:val="dotted" w:sz="12" w:space="1" w:color="003366"/>
      </w:pBdr>
      <w:ind w:left="360" w:right="360"/>
    </w:pPr>
    <w:rPr>
      <w:caps/>
      <w:noProof/>
      <w:color w:val="003366"/>
      <w:sz w:val="32"/>
      <w:szCs w:val="20"/>
    </w:rPr>
  </w:style>
  <w:style w:type="paragraph" w:styleId="ListParagraph">
    <w:name w:val="List Paragraph"/>
    <w:basedOn w:val="Normal"/>
    <w:uiPriority w:val="34"/>
    <w:qFormat/>
    <w:rsid w:val="00536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Edwards</dc:creator>
  <cp:keywords/>
  <dc:description/>
  <cp:lastModifiedBy>Allison Tobias</cp:lastModifiedBy>
  <cp:revision>2</cp:revision>
  <cp:lastPrinted>2016-01-13T20:53:00Z</cp:lastPrinted>
  <dcterms:created xsi:type="dcterms:W3CDTF">2025-02-07T14:15:00Z</dcterms:created>
  <dcterms:modified xsi:type="dcterms:W3CDTF">2025-02-07T14:15:00Z</dcterms:modified>
</cp:coreProperties>
</file>